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</w:p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29B2" w:rsidRPr="0053090F" w:rsidRDefault="009F29B2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5737C9" w:rsidRDefault="00CE2B45" w:rsidP="005737C9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6E7DAC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от 22 января 2015г.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г.Казань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6E7DAC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0049D1" w:rsidRDefault="000049D1" w:rsidP="000E2939">
      <w:pPr>
        <w:pStyle w:val="a8"/>
        <w:spacing w:after="0"/>
        <w:ind w:left="0"/>
        <w:jc w:val="right"/>
      </w:pPr>
    </w:p>
    <w:p w:rsidR="00DB4DBC" w:rsidRDefault="00595CAD" w:rsidP="00DB4DBC">
      <w:pPr>
        <w:pStyle w:val="a8"/>
        <w:ind w:left="0"/>
        <w:jc w:val="right"/>
      </w:pPr>
      <w:r>
        <w:t xml:space="preserve">   </w:t>
      </w:r>
    </w:p>
    <w:p w:rsidR="00E231EC" w:rsidRDefault="00E231EC" w:rsidP="00E231EC">
      <w:pPr>
        <w:shd w:val="clear" w:color="auto" w:fill="FFFFFF"/>
        <w:spacing w:line="324" w:lineRule="exact"/>
        <w:ind w:right="-82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О </w:t>
      </w:r>
      <w:r>
        <w:rPr>
          <w:b/>
          <w:color w:val="000000"/>
          <w:spacing w:val="-1"/>
          <w:szCs w:val="28"/>
          <w:lang w:val="en-US"/>
        </w:rPr>
        <w:t>V</w:t>
      </w:r>
      <w:r>
        <w:rPr>
          <w:b/>
          <w:color w:val="000000"/>
          <w:spacing w:val="-1"/>
          <w:szCs w:val="28"/>
        </w:rPr>
        <w:t xml:space="preserve"> Республиканском конкурсе</w:t>
      </w:r>
    </w:p>
    <w:p w:rsidR="00E231EC" w:rsidRDefault="00E231EC" w:rsidP="00E231EC">
      <w:pPr>
        <w:shd w:val="clear" w:color="auto" w:fill="FFFFFF"/>
        <w:spacing w:line="324" w:lineRule="exact"/>
        <w:ind w:right="-82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 детского рисунка и плаката,</w:t>
      </w:r>
    </w:p>
    <w:p w:rsidR="00E231EC" w:rsidRDefault="00E231EC" w:rsidP="00E231EC">
      <w:pPr>
        <w:pStyle w:val="a8"/>
        <w:spacing w:after="0"/>
        <w:ind w:left="0"/>
        <w:rPr>
          <w:b/>
          <w:i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посвященного </w:t>
      </w:r>
      <w:r>
        <w:rPr>
          <w:b/>
          <w:i/>
          <w:sz w:val="28"/>
          <w:szCs w:val="28"/>
        </w:rPr>
        <w:t>70-летию Победы</w:t>
      </w:r>
    </w:p>
    <w:p w:rsidR="00E231EC" w:rsidRDefault="00E231EC" w:rsidP="00E231EC">
      <w:pPr>
        <w:pStyle w:val="a8"/>
        <w:spacing w:after="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Великой Отечественной войне </w:t>
      </w:r>
    </w:p>
    <w:p w:rsidR="00E231EC" w:rsidRPr="000971B6" w:rsidRDefault="00E231EC" w:rsidP="00E231EC">
      <w:pPr>
        <w:pStyle w:val="a8"/>
        <w:spacing w:after="0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1941-1945 годов</w:t>
      </w:r>
    </w:p>
    <w:p w:rsidR="00E231EC" w:rsidRDefault="00E231EC" w:rsidP="00E231EC">
      <w:pPr>
        <w:pStyle w:val="a8"/>
        <w:spacing w:after="0"/>
        <w:ind w:left="0"/>
        <w:rPr>
          <w:b/>
          <w:i/>
          <w:sz w:val="28"/>
          <w:szCs w:val="28"/>
        </w:rPr>
      </w:pPr>
    </w:p>
    <w:p w:rsidR="00E231EC" w:rsidRDefault="00E231EC" w:rsidP="00E231EC">
      <w:pPr>
        <w:shd w:val="clear" w:color="auto" w:fill="FFFFFF"/>
        <w:spacing w:line="324" w:lineRule="exact"/>
        <w:ind w:right="-82"/>
        <w:rPr>
          <w:b/>
          <w:i/>
          <w:szCs w:val="28"/>
        </w:rPr>
      </w:pPr>
    </w:p>
    <w:p w:rsidR="00E231EC" w:rsidRDefault="00E231EC" w:rsidP="00E231EC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конкурс проводится в целях формирования у детей дошкольного возраста и учащихся, любви к родному краю, патриотических чувств на примерах мужества и героизма; изучение роли профсоюзов в годы Великой Отечественной войны, п</w:t>
      </w:r>
      <w:r>
        <w:rPr>
          <w:color w:val="000000"/>
          <w:sz w:val="28"/>
          <w:szCs w:val="28"/>
        </w:rPr>
        <w:t>риобщение детей к истории профсоюзного движения России; в</w:t>
      </w:r>
      <w:r>
        <w:rPr>
          <w:sz w:val="28"/>
          <w:szCs w:val="28"/>
        </w:rPr>
        <w:t>оспитание уважения к ветеранам Великой Отечественной войны; выявления и поддержки одаренных детей; развития детского художественного творчества.</w:t>
      </w:r>
    </w:p>
    <w:p w:rsidR="00E231EC" w:rsidRDefault="00E231EC" w:rsidP="00E231EC">
      <w:pPr>
        <w:pStyle w:val="a8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Федерации профсоюзов Республики Татарстан постановляет:</w:t>
      </w:r>
    </w:p>
    <w:p w:rsidR="00E231EC" w:rsidRDefault="00E231EC" w:rsidP="00E231EC">
      <w:pPr>
        <w:shd w:val="clear" w:color="auto" w:fill="FFFFFF"/>
        <w:spacing w:line="324" w:lineRule="exact"/>
        <w:ind w:right="-82" w:firstLine="708"/>
        <w:jc w:val="both"/>
        <w:rPr>
          <w:szCs w:val="28"/>
        </w:rPr>
      </w:pPr>
      <w:r>
        <w:rPr>
          <w:szCs w:val="28"/>
        </w:rPr>
        <w:t>1. Утвердить положение о проведении Республиканского конкурса детского рисунка и плаката, посвященного</w:t>
      </w:r>
      <w:r w:rsidRPr="00E231EC">
        <w:rPr>
          <w:b/>
          <w:color w:val="000000"/>
          <w:spacing w:val="-1"/>
          <w:szCs w:val="28"/>
        </w:rPr>
        <w:t xml:space="preserve"> </w:t>
      </w:r>
      <w:r w:rsidRPr="00E231EC">
        <w:rPr>
          <w:szCs w:val="28"/>
        </w:rPr>
        <w:t>70-летию Победы в Великой О</w:t>
      </w:r>
      <w:r>
        <w:rPr>
          <w:szCs w:val="28"/>
        </w:rPr>
        <w:t>течественной в</w:t>
      </w:r>
      <w:r w:rsidRPr="00E231EC">
        <w:rPr>
          <w:szCs w:val="28"/>
        </w:rPr>
        <w:t>ойне 1941-1945 годов</w:t>
      </w:r>
      <w:r>
        <w:rPr>
          <w:bCs/>
          <w:color w:val="000000"/>
          <w:spacing w:val="-1"/>
          <w:szCs w:val="28"/>
        </w:rPr>
        <w:t xml:space="preserve">. </w:t>
      </w:r>
      <w:r>
        <w:rPr>
          <w:szCs w:val="28"/>
        </w:rPr>
        <w:t>(Приложение 1).</w:t>
      </w:r>
    </w:p>
    <w:p w:rsidR="00E231EC" w:rsidRDefault="00E231EC" w:rsidP="00E231EC">
      <w:pPr>
        <w:pStyle w:val="a8"/>
        <w:spacing w:after="0"/>
        <w:ind w:left="0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Форма заявки </w:t>
      </w:r>
      <w:r>
        <w:rPr>
          <w:bCs/>
          <w:iCs/>
          <w:sz w:val="28"/>
          <w:szCs w:val="28"/>
        </w:rPr>
        <w:t>об участии в республиканском конкурсе детских рисунков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(Приложение 2).</w:t>
      </w:r>
    </w:p>
    <w:p w:rsidR="00E231EC" w:rsidRDefault="00E231EC" w:rsidP="00E231EC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Проводить Республиканский конкурс детского рисунка и плаката (далее конкурс) ежегодно.</w:t>
      </w:r>
    </w:p>
    <w:p w:rsidR="00E231EC" w:rsidRDefault="00E231EC" w:rsidP="00E231EC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конкурс в период с 1 мая по </w:t>
      </w:r>
      <w:r w:rsidR="00A319AC">
        <w:rPr>
          <w:sz w:val="28"/>
          <w:szCs w:val="28"/>
        </w:rPr>
        <w:t>2</w:t>
      </w:r>
      <w:r>
        <w:rPr>
          <w:sz w:val="28"/>
          <w:szCs w:val="28"/>
        </w:rPr>
        <w:t xml:space="preserve"> июня текущего года.</w:t>
      </w:r>
    </w:p>
    <w:p w:rsidR="00E231EC" w:rsidRDefault="00E231EC" w:rsidP="00E231EC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Председателя Федерации профсоюзов Республики Татарстан М.Р. Гафарова.</w:t>
      </w:r>
    </w:p>
    <w:p w:rsidR="00E231EC" w:rsidRDefault="00E231EC" w:rsidP="00E231EC">
      <w:pPr>
        <w:pStyle w:val="a8"/>
        <w:spacing w:after="0"/>
        <w:ind w:left="0"/>
        <w:jc w:val="both"/>
        <w:rPr>
          <w:sz w:val="28"/>
          <w:szCs w:val="28"/>
        </w:rPr>
      </w:pPr>
    </w:p>
    <w:p w:rsidR="00E231EC" w:rsidRDefault="00E231EC" w:rsidP="00E231EC">
      <w:pPr>
        <w:pStyle w:val="a8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231EC" w:rsidRDefault="00E231EC" w:rsidP="00E231EC">
      <w:pPr>
        <w:pStyle w:val="a8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 профсоюзов</w:t>
      </w:r>
    </w:p>
    <w:p w:rsidR="00DB4DBC" w:rsidRPr="00DB4DBC" w:rsidRDefault="00E231EC" w:rsidP="00E231EC">
      <w:pPr>
        <w:pStyle w:val="a8"/>
        <w:spacing w:after="0"/>
        <w:ind w:left="0"/>
        <w:jc w:val="both"/>
        <w:rPr>
          <w:szCs w:val="28"/>
        </w:rPr>
      </w:pPr>
      <w:r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Т.П. Водопьянова</w:t>
      </w:r>
    </w:p>
    <w:p w:rsidR="00521398" w:rsidRPr="00DB4DBC" w:rsidRDefault="00521398" w:rsidP="00521398">
      <w:pPr>
        <w:pStyle w:val="a8"/>
        <w:spacing w:after="0"/>
        <w:ind w:left="0"/>
        <w:jc w:val="right"/>
        <w:rPr>
          <w:b/>
          <w:i/>
          <w:sz w:val="28"/>
          <w:szCs w:val="28"/>
        </w:rPr>
      </w:pPr>
      <w:bookmarkStart w:id="0" w:name="_GoBack"/>
      <w:bookmarkEnd w:id="0"/>
    </w:p>
    <w:sectPr w:rsidR="00521398" w:rsidRPr="00DB4DBC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4E"/>
    <w:multiLevelType w:val="hybridMultilevel"/>
    <w:tmpl w:val="82CE8D2A"/>
    <w:lvl w:ilvl="0" w:tplc="51FE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C"/>
    <w:rsid w:val="000049D1"/>
    <w:rsid w:val="000076A6"/>
    <w:rsid w:val="000558F0"/>
    <w:rsid w:val="00062117"/>
    <w:rsid w:val="000E2939"/>
    <w:rsid w:val="000E5997"/>
    <w:rsid w:val="00185321"/>
    <w:rsid w:val="00215F70"/>
    <w:rsid w:val="0023161E"/>
    <w:rsid w:val="00327DA1"/>
    <w:rsid w:val="00336FBC"/>
    <w:rsid w:val="00342E93"/>
    <w:rsid w:val="00395A45"/>
    <w:rsid w:val="003B4FF9"/>
    <w:rsid w:val="003F169A"/>
    <w:rsid w:val="003F3C28"/>
    <w:rsid w:val="00433DDB"/>
    <w:rsid w:val="004A6E9B"/>
    <w:rsid w:val="004D51FA"/>
    <w:rsid w:val="004D5D25"/>
    <w:rsid w:val="00521398"/>
    <w:rsid w:val="00527CFC"/>
    <w:rsid w:val="0053090F"/>
    <w:rsid w:val="00557B80"/>
    <w:rsid w:val="0057246B"/>
    <w:rsid w:val="005737C9"/>
    <w:rsid w:val="0057380F"/>
    <w:rsid w:val="00595CAD"/>
    <w:rsid w:val="005D2354"/>
    <w:rsid w:val="005E007C"/>
    <w:rsid w:val="005E025B"/>
    <w:rsid w:val="006343D7"/>
    <w:rsid w:val="0068001D"/>
    <w:rsid w:val="00681B72"/>
    <w:rsid w:val="006A1987"/>
    <w:rsid w:val="006D2FA0"/>
    <w:rsid w:val="006E7DAC"/>
    <w:rsid w:val="007321A6"/>
    <w:rsid w:val="00735BFF"/>
    <w:rsid w:val="007375FA"/>
    <w:rsid w:val="00770642"/>
    <w:rsid w:val="00795A8C"/>
    <w:rsid w:val="00830682"/>
    <w:rsid w:val="00882138"/>
    <w:rsid w:val="00884C2C"/>
    <w:rsid w:val="008C7BF6"/>
    <w:rsid w:val="00902200"/>
    <w:rsid w:val="0097502C"/>
    <w:rsid w:val="009B1E46"/>
    <w:rsid w:val="009C3648"/>
    <w:rsid w:val="009F29B2"/>
    <w:rsid w:val="00A319AC"/>
    <w:rsid w:val="00A45F6C"/>
    <w:rsid w:val="00AB2C3C"/>
    <w:rsid w:val="00AB7BFC"/>
    <w:rsid w:val="00AE18DC"/>
    <w:rsid w:val="00C12F23"/>
    <w:rsid w:val="00C73F7D"/>
    <w:rsid w:val="00CE2B45"/>
    <w:rsid w:val="00D01298"/>
    <w:rsid w:val="00D05C3B"/>
    <w:rsid w:val="00D137AF"/>
    <w:rsid w:val="00D53F2C"/>
    <w:rsid w:val="00DB4DBC"/>
    <w:rsid w:val="00DC1DAB"/>
    <w:rsid w:val="00DC6B4B"/>
    <w:rsid w:val="00DF59D3"/>
    <w:rsid w:val="00E231EC"/>
    <w:rsid w:val="00E6368F"/>
    <w:rsid w:val="00E77F84"/>
    <w:rsid w:val="00EB21EC"/>
    <w:rsid w:val="00EC6D67"/>
    <w:rsid w:val="00F255B4"/>
    <w:rsid w:val="00F30882"/>
    <w:rsid w:val="00F41143"/>
    <w:rsid w:val="00FD6B59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2344-DBC7-41CB-A971-0A35A0F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4</cp:revision>
  <cp:lastPrinted>2015-01-26T05:18:00Z</cp:lastPrinted>
  <dcterms:created xsi:type="dcterms:W3CDTF">2015-01-23T09:41:00Z</dcterms:created>
  <dcterms:modified xsi:type="dcterms:W3CDTF">2015-01-26T05:24:00Z</dcterms:modified>
</cp:coreProperties>
</file>